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sz w:val="24"/>
          <w:szCs w:val="24"/>
        </w:rPr>
      </w:pPr>
      <w:r w:rsidDel="00000000" w:rsidR="00000000" w:rsidRPr="00000000">
        <w:rPr>
          <w:sz w:val="24"/>
          <w:szCs w:val="24"/>
          <w:rtl w:val="0"/>
        </w:rPr>
        <w:t xml:space="preserve">The </w:t>
      </w:r>
      <w:r w:rsidDel="00000000" w:rsidR="00000000" w:rsidRPr="00000000">
        <w:rPr>
          <w:b w:val="1"/>
          <w:bCs w:val="1"/>
          <w:sz w:val="24"/>
          <w:szCs w:val="24"/>
          <w:rtl w:val="0"/>
        </w:rPr>
        <w:t xml:space="preserve">Philippine Department of Tourism – Sydney Office (PDOT)</w:t>
      </w:r>
      <w:r w:rsidDel="00000000" w:rsidR="00000000" w:rsidRPr="00000000">
        <w:rPr>
          <w:sz w:val="24"/>
          <w:szCs w:val="24"/>
          <w:rtl w:val="0"/>
        </w:rPr>
        <w:t xml:space="preserve"> invites </w:t>
      </w:r>
      <w:r w:rsidDel="00000000" w:rsidR="00000000" w:rsidRPr="00000000">
        <w:rPr>
          <w:b w:val="1"/>
          <w:bCs w:val="1"/>
          <w:sz w:val="24"/>
          <w:szCs w:val="24"/>
          <w:rtl w:val="0"/>
        </w:rPr>
        <w:t xml:space="preserve">qualified Cruise Tourism Consulting Firms and/or Academic and Research Institutions</w:t>
      </w:r>
      <w:r w:rsidDel="00000000" w:rsidR="00000000" w:rsidRPr="00000000">
        <w:rPr>
          <w:sz w:val="24"/>
          <w:szCs w:val="24"/>
          <w:rtl w:val="0"/>
        </w:rPr>
        <w:t xml:space="preserve"> to submit proposals for the </w:t>
      </w:r>
      <w:r w:rsidDel="00000000" w:rsidR="00000000" w:rsidRPr="00000000">
        <w:rPr>
          <w:b w:val="1"/>
          <w:bCs w:val="1"/>
          <w:sz w:val="24"/>
          <w:szCs w:val="24"/>
          <w:rtl w:val="0"/>
        </w:rPr>
        <w:t xml:space="preserve">Consulting, Research and Market Research Services</w:t>
      </w:r>
      <w:r w:rsidDel="00000000" w:rsidR="00000000" w:rsidRPr="00000000">
        <w:rPr>
          <w:sz w:val="24"/>
          <w:szCs w:val="24"/>
          <w:rtl w:val="0"/>
        </w:rPr>
        <w:t xml:space="preserve"> for the </w:t>
      </w:r>
      <w:r w:rsidDel="00000000" w:rsidR="00000000" w:rsidRPr="00000000">
        <w:rPr>
          <w:b w:val="1"/>
          <w:bCs w:val="1"/>
          <w:sz w:val="24"/>
          <w:szCs w:val="24"/>
          <w:rtl w:val="0"/>
        </w:rPr>
        <w:t xml:space="preserve">National Cruise Tourism Development Strategy and Action Plan 2026–2032</w:t>
      </w:r>
      <w:r w:rsidDel="00000000" w:rsidR="00000000" w:rsidRPr="00000000">
        <w:rPr>
          <w:sz w:val="24"/>
          <w:szCs w:val="24"/>
          <w:rtl w:val="0"/>
        </w:rPr>
        <w:t xml:space="preserve">.</w:t>
      </w:r>
    </w:p>
    <w:p w:rsidR="00000000" w:rsidDel="00000000" w:rsidP="00000000" w:rsidRDefault="00000000" w:rsidRPr="00000000" w14:paraId="00000002">
      <w:pPr>
        <w:spacing w:after="240" w:before="240" w:lineRule="auto"/>
        <w:jc w:val="both"/>
        <w:rPr>
          <w:sz w:val="24"/>
          <w:szCs w:val="24"/>
        </w:rPr>
      </w:pPr>
      <w:r w:rsidDel="00000000" w:rsidR="00000000" w:rsidRPr="00000000">
        <w:rPr>
          <w:sz w:val="24"/>
          <w:szCs w:val="24"/>
          <w:rtl w:val="0"/>
        </w:rPr>
        <w:t xml:space="preserve">Please refer to the attached </w:t>
      </w:r>
      <w:r w:rsidDel="00000000" w:rsidR="00000000" w:rsidRPr="00000000">
        <w:rPr>
          <w:b w:val="1"/>
          <w:bCs w:val="1"/>
          <w:sz w:val="24"/>
          <w:szCs w:val="24"/>
          <w:rtl w:val="0"/>
        </w:rPr>
        <w:t xml:space="preserve">Terms of Reference (TOR)</w:t>
      </w:r>
      <w:r w:rsidDel="00000000" w:rsidR="00000000" w:rsidRPr="00000000">
        <w:rPr>
          <w:sz w:val="24"/>
          <w:szCs w:val="24"/>
          <w:rtl w:val="0"/>
        </w:rPr>
        <w:t xml:space="preserve"> for the detailed project requirements.</w:t>
      </w:r>
    </w:p>
    <w:p w:rsidR="00000000" w:rsidDel="00000000" w:rsidP="00000000" w:rsidRDefault="00000000" w:rsidRPr="00000000" w14:paraId="00000003">
      <w:pPr>
        <w:spacing w:after="240" w:before="240" w:lineRule="auto"/>
        <w:jc w:val="both"/>
        <w:rPr>
          <w:sz w:val="24"/>
          <w:szCs w:val="24"/>
        </w:rPr>
      </w:pPr>
      <w:r w:rsidDel="00000000" w:rsidR="00000000" w:rsidRPr="00000000">
        <w:rPr>
          <w:sz w:val="24"/>
          <w:szCs w:val="24"/>
          <w:rtl w:val="0"/>
        </w:rPr>
        <w:t xml:space="preserve">Interested proponents may submit their proposals </w:t>
      </w:r>
      <w:r w:rsidDel="00000000" w:rsidR="00000000" w:rsidRPr="00000000">
        <w:rPr>
          <w:b w:val="1"/>
          <w:bCs w:val="1"/>
          <w:sz w:val="24"/>
          <w:szCs w:val="24"/>
          <w:rtl w:val="0"/>
        </w:rPr>
        <w:t xml:space="preserve">no later than 20 August 2026</w:t>
      </w:r>
      <w:r w:rsidDel="00000000" w:rsidR="00000000" w:rsidRPr="00000000">
        <w:rPr>
          <w:sz w:val="24"/>
          <w:szCs w:val="24"/>
          <w:rtl w:val="0"/>
        </w:rPr>
        <w:t xml:space="preserve"> via email to:</w:t>
      </w:r>
    </w:p>
    <w:p w:rsidR="00000000" w:rsidDel="00000000" w:rsidP="00000000" w:rsidRDefault="00000000" w:rsidRPr="00000000" w14:paraId="00000004">
      <w:pPr>
        <w:spacing w:after="240" w:before="240" w:lineRule="auto"/>
        <w:jc w:val="both"/>
        <w:rPr>
          <w:b w:val="1"/>
          <w:bCs w:val="1"/>
          <w:color w:val="4a86e8"/>
          <w:sz w:val="24"/>
          <w:szCs w:val="24"/>
          <w:u w:val="single"/>
        </w:rPr>
      </w:pPr>
      <w:r w:rsidDel="00000000" w:rsidR="00000000" w:rsidRPr="00000000">
        <w:rPr>
          <w:b w:val="1"/>
          <w:bCs w:val="1"/>
          <w:color w:val="4a86e8"/>
          <w:sz w:val="24"/>
          <w:szCs w:val="24"/>
          <w:u w:val="single"/>
          <w:rtl w:val="0"/>
        </w:rPr>
        <w:t xml:space="preserve">cassie@tourismphilippines.com.au</w:t>
      </w:r>
    </w:p>
    <w:p w:rsidR="00000000" w:rsidDel="00000000" w:rsidP="00000000" w:rsidRDefault="00000000" w:rsidRPr="00000000" w14:paraId="00000005">
      <w:pPr>
        <w:spacing w:after="240" w:before="240" w:lineRule="auto"/>
        <w:jc w:val="both"/>
        <w:rPr>
          <w:sz w:val="24"/>
          <w:szCs w:val="24"/>
        </w:rPr>
      </w:pPr>
      <w:r w:rsidDel="00000000" w:rsidR="00000000" w:rsidRPr="00000000">
        <w:rPr>
          <w:sz w:val="24"/>
          <w:szCs w:val="24"/>
          <w:rtl w:val="0"/>
        </w:rPr>
        <w:t xml:space="preserve">For project-related inquiries and clarifications, proponents may also contact:</w:t>
      </w:r>
    </w:p>
    <w:p w:rsidR="00000000" w:rsidDel="00000000" w:rsidP="00000000" w:rsidRDefault="00000000" w:rsidRPr="00000000" w14:paraId="00000006">
      <w:pPr>
        <w:spacing w:after="240" w:before="240" w:lineRule="auto"/>
        <w:jc w:val="both"/>
        <w:rPr>
          <w:b w:val="1"/>
          <w:bCs w:val="1"/>
          <w:color w:val="4a86e8"/>
          <w:sz w:val="24"/>
          <w:szCs w:val="24"/>
          <w:u w:val="single"/>
        </w:rPr>
      </w:pPr>
      <w:r w:rsidDel="00000000" w:rsidR="00000000" w:rsidRPr="00000000">
        <w:rPr>
          <w:b w:val="1"/>
          <w:bCs w:val="1"/>
          <w:color w:val="4a86e8"/>
          <w:sz w:val="24"/>
          <w:szCs w:val="24"/>
          <w:u w:val="single"/>
          <w:rtl w:val="0"/>
        </w:rPr>
        <w:t xml:space="preserve">cruisephilippines@tourism.gov.ph</w:t>
      </w:r>
    </w:p>
    <w:p w:rsidR="00000000" w:rsidDel="00000000" w:rsidP="00000000" w:rsidRDefault="00000000" w:rsidRPr="00000000" w14:paraId="00000007">
      <w:pPr>
        <w:spacing w:after="240" w:before="240" w:lineRule="auto"/>
        <w:jc w:val="both"/>
        <w:rPr>
          <w:sz w:val="24"/>
          <w:szCs w:val="24"/>
        </w:rPr>
      </w:pPr>
      <w:r w:rsidDel="00000000" w:rsidR="00000000" w:rsidRPr="00000000">
        <w:rPr>
          <w:sz w:val="24"/>
          <w:szCs w:val="24"/>
          <w:rtl w:val="0"/>
        </w:rPr>
        <w:t xml:space="preserve">The following shall be submitted together with the proposal:</w:t>
      </w:r>
    </w:p>
    <w:p w:rsidR="00000000" w:rsidDel="00000000" w:rsidP="00000000" w:rsidRDefault="00000000" w:rsidRPr="00000000" w14:paraId="00000008">
      <w:pPr>
        <w:numPr>
          <w:ilvl w:val="0"/>
          <w:numId w:val="1"/>
        </w:numPr>
        <w:spacing w:after="0" w:afterAutospacing="0" w:before="240" w:lineRule="auto"/>
        <w:ind w:left="720" w:hanging="360"/>
        <w:jc w:val="both"/>
        <w:rPr>
          <w:sz w:val="24"/>
          <w:szCs w:val="24"/>
        </w:rPr>
      </w:pPr>
      <w:r w:rsidDel="00000000" w:rsidR="00000000" w:rsidRPr="00000000">
        <w:rPr>
          <w:sz w:val="24"/>
          <w:szCs w:val="24"/>
          <w:rtl w:val="0"/>
        </w:rPr>
        <w:t xml:space="preserve">Company profile and business registration;</w:t>
      </w:r>
    </w:p>
    <w:p w:rsidR="00000000" w:rsidDel="00000000" w:rsidP="00000000" w:rsidRDefault="00000000" w:rsidRPr="00000000" w14:paraId="00000009">
      <w:pPr>
        <w:numPr>
          <w:ilvl w:val="0"/>
          <w:numId w:val="1"/>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Curriculum Vitae (CV) of the proposed Project Team Leader and key personnel;</w:t>
      </w:r>
    </w:p>
    <w:p w:rsidR="00000000" w:rsidDel="00000000" w:rsidP="00000000" w:rsidRDefault="00000000" w:rsidRPr="00000000" w14:paraId="0000000A">
      <w:pPr>
        <w:numPr>
          <w:ilvl w:val="0"/>
          <w:numId w:val="1"/>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List of relevant cruise tourism consulting, research, or strategic planning projects undertaken within the last ten (10) years; and</w:t>
      </w:r>
    </w:p>
    <w:p w:rsidR="00000000" w:rsidDel="00000000" w:rsidP="00000000" w:rsidRDefault="00000000" w:rsidRPr="00000000" w14:paraId="0000000B">
      <w:pPr>
        <w:numPr>
          <w:ilvl w:val="0"/>
          <w:numId w:val="1"/>
        </w:numPr>
        <w:spacing w:after="240" w:before="0" w:beforeAutospacing="0" w:lineRule="auto"/>
        <w:ind w:left="720" w:hanging="360"/>
        <w:jc w:val="both"/>
        <w:rPr>
          <w:sz w:val="24"/>
          <w:szCs w:val="24"/>
        </w:rPr>
      </w:pPr>
      <w:r w:rsidDel="00000000" w:rsidR="00000000" w:rsidRPr="00000000">
        <w:rPr>
          <w:sz w:val="24"/>
          <w:szCs w:val="24"/>
          <w:rtl w:val="0"/>
        </w:rPr>
        <w:t xml:space="preserve">Other supporting documents may be required under the Terms of Reference (TOR).</w:t>
      </w:r>
    </w:p>
    <w:p w:rsidR="00000000" w:rsidDel="00000000" w:rsidP="00000000" w:rsidRDefault="00000000" w:rsidRPr="00000000" w14:paraId="0000000C">
      <w:pPr>
        <w:spacing w:after="240" w:before="240" w:lineRule="auto"/>
        <w:jc w:val="both"/>
        <w:rPr>
          <w:sz w:val="24"/>
          <w:szCs w:val="24"/>
        </w:rPr>
      </w:pPr>
      <w:r w:rsidDel="00000000" w:rsidR="00000000" w:rsidRPr="00000000">
        <w:rPr>
          <w:sz w:val="24"/>
          <w:szCs w:val="24"/>
          <w:rtl w:val="0"/>
        </w:rPr>
        <w:t xml:space="preserve">The </w:t>
      </w:r>
      <w:r w:rsidDel="00000000" w:rsidR="00000000" w:rsidRPr="00000000">
        <w:rPr>
          <w:b w:val="1"/>
          <w:bCs w:val="1"/>
          <w:sz w:val="24"/>
          <w:szCs w:val="24"/>
          <w:rtl w:val="0"/>
        </w:rPr>
        <w:t xml:space="preserve">Philippine Department of Tourism – Sydney Office (PDOT)</w:t>
      </w:r>
      <w:r w:rsidDel="00000000" w:rsidR="00000000" w:rsidRPr="00000000">
        <w:rPr>
          <w:sz w:val="24"/>
          <w:szCs w:val="24"/>
          <w:rtl w:val="0"/>
        </w:rPr>
        <w:t xml:space="preserve"> reserves the right to reject any and all proposals. PDOT likewise reserves the right to accept the proposal it finds to be the most responsive to the Terms of Reference and the most advantageous to the Office.</w:t>
      </w:r>
    </w:p>
    <w:p w:rsidR="00000000" w:rsidDel="00000000" w:rsidP="00000000" w:rsidRDefault="00000000" w:rsidRPr="00000000" w14:paraId="0000000D">
      <w:pPr>
        <w:jc w:val="both"/>
        <w:rPr>
          <w:sz w:val="24"/>
          <w:szCs w:val="24"/>
        </w:rPr>
      </w:pPr>
      <w:r w:rsidDel="00000000" w:rsidR="00000000" w:rsidRPr="00000000">
        <w:rPr>
          <w:rtl w:val="0"/>
        </w:rPr>
      </w:r>
    </w:p>
    <w:p w:rsidR="00000000" w:rsidDel="00000000" w:rsidP="00000000" w:rsidRDefault="00000000" w:rsidRPr="00000000" w14:paraId="0000000E">
      <w:pPr>
        <w:jc w:val="both"/>
        <w:rPr>
          <w:sz w:val="24"/>
          <w:szCs w:val="24"/>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QivoOiebGNKU5SaxkfKYtLYh0A==">CgMxLjA4AHIhMUhQa281TDgzbkdzT0QyMkloNVdyUUpRYmlaR2pJNTNQ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